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7F31" w:rsidRDefault="00857FD8">
      <w:pPr>
        <w:widowControl w:val="0"/>
        <w:spacing w:line="540" w:lineRule="exact"/>
        <w:ind w:firstLineChars="0" w:firstLine="0"/>
        <w:jc w:val="both"/>
        <w:rPr>
          <w:rFonts w:ascii="黑体" w:eastAsia="黑体" w:hAnsi="黑体" w:cs="黑体"/>
          <w:snapToGrid/>
          <w:kern w:val="2"/>
          <w:sz w:val="32"/>
          <w:szCs w:val="32"/>
          <w:lang w:eastAsia="zh-CN"/>
        </w:rPr>
      </w:pPr>
      <w:r>
        <w:rPr>
          <w:rFonts w:ascii="黑体" w:eastAsia="黑体" w:hAnsi="黑体" w:cs="黑体" w:hint="eastAsia"/>
          <w:snapToGrid/>
          <w:kern w:val="2"/>
          <w:sz w:val="32"/>
          <w:szCs w:val="32"/>
          <w:lang w:eastAsia="zh-CN"/>
        </w:rPr>
        <w:t>附件</w:t>
      </w:r>
    </w:p>
    <w:p w:rsidR="003B7F31" w:rsidRDefault="00857FD8">
      <w:pPr>
        <w:widowControl w:val="0"/>
        <w:spacing w:afterLines="50" w:after="156" w:line="240" w:lineRule="auto"/>
        <w:ind w:firstLineChars="0" w:firstLine="0"/>
        <w:jc w:val="center"/>
        <w:rPr>
          <w:rFonts w:ascii="方正小标宋简体" w:eastAsia="方正小标宋简体" w:hAnsi="方正小标宋简体" w:cs="方正小标宋简体"/>
          <w:snapToGrid/>
          <w:kern w:val="2"/>
          <w:sz w:val="36"/>
          <w:szCs w:val="36"/>
          <w:lang w:eastAsia="zh-CN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napToGrid/>
          <w:kern w:val="2"/>
          <w:sz w:val="36"/>
          <w:szCs w:val="36"/>
          <w:lang w:eastAsia="zh-CN"/>
        </w:rPr>
        <w:t>入选</w:t>
      </w:r>
      <w:r>
        <w:rPr>
          <w:rFonts w:ascii="方正小标宋简体" w:eastAsia="方正小标宋简体" w:hAnsi="方正小标宋简体" w:cs="方正小标宋简体" w:hint="eastAsia"/>
          <w:snapToGrid/>
          <w:kern w:val="2"/>
          <w:sz w:val="36"/>
          <w:szCs w:val="36"/>
          <w:lang w:eastAsia="zh-CN"/>
        </w:rPr>
        <w:t>2025</w:t>
      </w:r>
      <w:r>
        <w:rPr>
          <w:rFonts w:ascii="方正小标宋简体" w:eastAsia="方正小标宋简体" w:hAnsi="方正小标宋简体" w:cs="方正小标宋简体" w:hint="eastAsia"/>
          <w:snapToGrid/>
          <w:kern w:val="2"/>
          <w:sz w:val="36"/>
          <w:szCs w:val="36"/>
          <w:lang w:eastAsia="zh-CN"/>
        </w:rPr>
        <w:t>年智慧发电创新案例集名单</w:t>
      </w:r>
      <w:bookmarkEnd w:id="0"/>
    </w:p>
    <w:tbl>
      <w:tblPr>
        <w:tblW w:w="14863" w:type="dxa"/>
        <w:tblInd w:w="-283" w:type="dxa"/>
        <w:tblBorders>
          <w:top w:val="single" w:sz="8" w:space="0" w:color="AEAAAA"/>
          <w:left w:val="single" w:sz="8" w:space="0" w:color="AEAAAA"/>
          <w:bottom w:val="single" w:sz="8" w:space="0" w:color="AEAAAA"/>
          <w:right w:val="single" w:sz="8" w:space="0" w:color="AEAAAA"/>
          <w:insideH w:val="single" w:sz="8" w:space="0" w:color="AEAAAA"/>
          <w:insideV w:val="single" w:sz="8" w:space="0" w:color="AEAAAA"/>
        </w:tblBorders>
        <w:tblLayout w:type="fixed"/>
        <w:tblLook w:val="04A0" w:firstRow="1" w:lastRow="0" w:firstColumn="1" w:lastColumn="0" w:noHBand="0" w:noVBand="1"/>
      </w:tblPr>
      <w:tblGrid>
        <w:gridCol w:w="874"/>
        <w:gridCol w:w="4292"/>
        <w:gridCol w:w="3322"/>
        <w:gridCol w:w="3181"/>
        <w:gridCol w:w="3194"/>
      </w:tblGrid>
      <w:tr w:rsidR="003B7F31">
        <w:trPr>
          <w:trHeight w:val="680"/>
          <w:tblHeader/>
        </w:trPr>
        <w:tc>
          <w:tcPr>
            <w:tcW w:w="874" w:type="dxa"/>
            <w:shd w:val="clear" w:color="auto" w:fill="BFBFBF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FangSong" w:eastAsia="FangSong" w:hAnsi="FangSong" w:cs="FangSong" w:hint="eastAsia"/>
                <w:b/>
                <w:bCs/>
                <w:color w:val="auto"/>
                <w:sz w:val="22"/>
                <w:szCs w:val="22"/>
                <w:lang w:eastAsia="zh-CN" w:bidi="ar"/>
              </w:rPr>
              <w:t>序号</w:t>
            </w:r>
          </w:p>
        </w:tc>
        <w:tc>
          <w:tcPr>
            <w:tcW w:w="4292" w:type="dxa"/>
            <w:shd w:val="clear" w:color="auto" w:fill="BFBFBF"/>
            <w:vAlign w:val="center"/>
          </w:tcPr>
          <w:p w:rsidR="003B7F31" w:rsidRDefault="00857FD8">
            <w:pPr>
              <w:spacing w:line="240" w:lineRule="auto"/>
              <w:ind w:firstLine="440"/>
              <w:jc w:val="center"/>
              <w:textAlignment w:val="center"/>
              <w:rPr>
                <w:rFonts w:ascii="FangSong" w:eastAsia="FangSong" w:hAnsi="FangSong" w:cs="FangSong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FangSong" w:eastAsia="FangSong" w:hAnsi="FangSong" w:cs="FangSong" w:hint="eastAsia"/>
                <w:b/>
                <w:bCs/>
                <w:color w:val="auto"/>
                <w:sz w:val="22"/>
                <w:szCs w:val="22"/>
                <w:lang w:eastAsia="zh-CN" w:bidi="ar"/>
              </w:rPr>
              <w:t>案例名称</w:t>
            </w:r>
          </w:p>
        </w:tc>
        <w:tc>
          <w:tcPr>
            <w:tcW w:w="3322" w:type="dxa"/>
            <w:shd w:val="clear" w:color="auto" w:fill="BFBFBF"/>
            <w:vAlign w:val="center"/>
          </w:tcPr>
          <w:p w:rsidR="003B7F31" w:rsidRDefault="00857FD8">
            <w:pPr>
              <w:spacing w:line="240" w:lineRule="auto"/>
              <w:ind w:firstLine="440"/>
              <w:jc w:val="center"/>
              <w:textAlignment w:val="center"/>
              <w:rPr>
                <w:rFonts w:ascii="FangSong" w:eastAsia="FangSong" w:hAnsi="FangSong" w:cs="FangSong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="FangSong" w:eastAsia="FangSong" w:hAnsi="FangSong" w:cs="FangSong" w:hint="eastAsia"/>
                <w:b/>
                <w:bCs/>
                <w:color w:val="auto"/>
                <w:sz w:val="22"/>
                <w:szCs w:val="22"/>
                <w:lang w:eastAsia="zh-CN" w:bidi="ar"/>
              </w:rPr>
              <w:t>申报单位名称</w:t>
            </w:r>
          </w:p>
        </w:tc>
        <w:tc>
          <w:tcPr>
            <w:tcW w:w="3181" w:type="dxa"/>
            <w:shd w:val="clear" w:color="auto" w:fill="BFBFBF"/>
            <w:vAlign w:val="center"/>
          </w:tcPr>
          <w:p w:rsidR="003B7F31" w:rsidRDefault="00857FD8">
            <w:pPr>
              <w:spacing w:line="240" w:lineRule="auto"/>
              <w:ind w:firstLine="440"/>
              <w:jc w:val="center"/>
              <w:textAlignment w:val="center"/>
              <w:rPr>
                <w:rFonts w:ascii="FangSong" w:eastAsia="FangSong" w:hAnsi="FangSong" w:cs="FangSong"/>
                <w:b/>
                <w:bCs/>
                <w:color w:val="auto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b/>
                <w:bCs/>
                <w:color w:val="auto"/>
                <w:sz w:val="22"/>
                <w:szCs w:val="22"/>
                <w:lang w:eastAsia="zh-CN" w:bidi="ar"/>
              </w:rPr>
              <w:t>联合申报单位</w:t>
            </w:r>
          </w:p>
        </w:tc>
        <w:tc>
          <w:tcPr>
            <w:tcW w:w="3194" w:type="dxa"/>
            <w:shd w:val="clear" w:color="auto" w:fill="BFBFBF"/>
            <w:vAlign w:val="center"/>
          </w:tcPr>
          <w:p w:rsidR="003B7F31" w:rsidRDefault="00857FD8">
            <w:pPr>
              <w:spacing w:line="240" w:lineRule="auto"/>
              <w:ind w:firstLine="440"/>
              <w:jc w:val="center"/>
              <w:textAlignment w:val="center"/>
              <w:rPr>
                <w:rFonts w:ascii="FangSong" w:eastAsia="FangSong" w:hAnsi="FangSong" w:cs="FangSong"/>
                <w:b/>
                <w:bCs/>
                <w:color w:val="auto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b/>
                <w:bCs/>
                <w:color w:val="auto"/>
                <w:sz w:val="22"/>
                <w:szCs w:val="22"/>
                <w:lang w:eastAsia="zh-CN" w:bidi="ar"/>
              </w:rPr>
              <w:t>主要完成人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面向燃气轮机少人值守、灵活高效、安全可靠的智能控制与运维技术研究与工程应用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华电电力科学研究院有限公司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浙江大学、华电浙江龙游热电有限公司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张方、李志军、张新民、赵玉柱、吴书泉、许伟强、蔚伟、姜海明、陈喆、孔婧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2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基于工业互联网打造云上水电创新管理新范式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国能大渡河大数据服务有限公司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贺玉彬、罗玮、刘金全、陈媛、许剑、王甫志、刘芬香、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马梦园、秦济森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3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基于能源＋锦云工业互联网平台的智慧电厂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成都贝斯特数码科技有限责任公司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钱澄浩、李相君、刘军、黄永军、彭桃、何沛衡、李雪松、欧阳裕洁、陈伟、周飞燃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4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布拉格智慧风电场——打造“无人值守”智慧风电场标杆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国核电力规划设计研究院有限公司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内蒙古巴音新能源有限公司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路平、但伟、王洪凯、白雪峰、高宇峰、陈思慧、李瑶、霍文聃、刘学锋、蒋瑞祥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5</w:t>
            </w:r>
          </w:p>
        </w:tc>
        <w:tc>
          <w:tcPr>
            <w:tcW w:w="4292" w:type="dxa"/>
            <w:shd w:val="clear" w:color="auto" w:fill="auto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高原山地新能源电站多源协同智能监管关键技术应用研究与示范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华能澜沧江新能源有限公司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西安热工研究院有限公司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陈育聪、阮跃红、李元、杨建能、孔繁新、王忠杰、焦精伟、宋巨、白艳、杨正群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6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新疆华电天山北麓基地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610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万千瓦新能源项目智慧发电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中铁一局集团电务工程有限公司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新疆华电天山发电有限公司、中国华电科工集团有限公司、中铁一局集团电务工程有限公司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张飞、秦超、邱润田、于露、鞠彪、付岩峰、吴志勇、郭新伟、刘国彦、苏卓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lastRenderedPageBreak/>
              <w:t>7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玄武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SSK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有限空间作业安全监测套件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中国电力工程顾问集团中南电力设计院有限公司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易乐安、张勇、李红明、江桥、胡合江、胡启兴、雷鸣、张文成、耿朝晖、左博伟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8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基于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OPGW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光缆的境外水电站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4G+AI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智慧运维创新案例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云南联合电力开发有限公司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华能澜沧江水电股份有限公司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黄光辉、韦杰文、魏坤、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吕佳军、朱彬、彭承星、肖宇、鲁文涛、于宇霄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9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风电机组偏航储能后备电源系统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深圳量云能源网络科技有限公司、量云数字能源（内蒙古）有限公司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量云数字能源（内蒙古）有限公司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银磊、张新宇、袁俊、李朝仕、肖平平、周艳红、张艳萍、张浩宇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10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大型联合循环机组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NCB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汽轮机振动优化技术研究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华北电力科学研究院有限责任公司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宋亚军、宋铜铜、张巍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11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发电企业智慧工地管理系统研发与应用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国能信控技术股份有限公司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米路中、戴聚辉、尹健、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杨琴琴、姜立龙、张飞、胡岿、陈佳豪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12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200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万千瓦“阿电入乌”区域互济新能源项目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(170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万千瓦光伏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)EPC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总承包工程智慧基建系统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中国电力工程顾问集团华东电力设计院有限公司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干梦军、张筱筱、徐兴、张兵、何超、周大健、张子夏、杨康、孙东东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13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新能源百万千瓦基地智慧运维中心项目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浩云科技股份有限公司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陈帆、艾胜明、倪呈军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14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新型自主无人继电保护测试系统创新开发与应用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三峡金沙江川云水电开发有限公司永善溪洛渡电厂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田朋云、杨海、侯小虎、王丹、周国军、廖正杨、袁岳、张迪雅、李秋良、万玉鑫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lastRenderedPageBreak/>
              <w:t>15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白音华露天矿变配电站无人值守系统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国家电投集团内蒙古白音华煤电有限公司露天矿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董彦强、王志强、杨小龙、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丛日东、赵鸣宇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FFFFFF"/>
            <w:noWrap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16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基于国产化超融合集群的龙开口水电站智慧水调创新与应用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华能龙开口水电有限公司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胡国超、高芝国、钟鸣、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黄永国、韦向星、邹圣增、沈智敏、王鑫、王辰宇、王发锐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17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火电厂机组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NOx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实时监控与智能预测系统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华能云南滇东能源有限责任公司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华能澜沧江水电股份有限公司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邱华、符庭彬、刘文杰、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王冬瑞、朱万炳、吴涛、肖亮、康伟、赵锦红、刘鑫鑫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18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Solarwind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北京瑞科同创科技股份有限公司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北京爱特瑞科软件开发有限责任公司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宋军、袁宗涛、凌超、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李家琳、张硕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19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安全隔离数据拷贝智能终端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中国长江电力股份有限公司溪洛渡电厂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重庆浩顿信息技术有限公司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黄福强、屈文锋、杨海、张攀、毛彦军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20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炉膛燃烧及水动力可视化实时仿真技术研究与应用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博努力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(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北京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)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仿真技术有限公司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重庆大学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王廷举、高学伟、冯孟超、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郑晓杰、苟小龙、王国强、</w:t>
            </w:r>
          </w:p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沈永凤、贾子晗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21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基于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GIS</w:t>
            </w: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与人工智能的大型水库智慧化管理平台建设与运用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华能澜沧江水电股份有限公司糯扎渡水电厂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陈晓璇、魏佩佩、孔明、苏武华、姚元龙、金涛、杨玉军、陈中阳、陈猛</w:t>
            </w:r>
          </w:p>
        </w:tc>
      </w:tr>
      <w:tr w:rsidR="003B7F31">
        <w:trPr>
          <w:trHeight w:val="907"/>
        </w:trPr>
        <w:tc>
          <w:tcPr>
            <w:tcW w:w="87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22</w:t>
            </w:r>
          </w:p>
        </w:tc>
        <w:tc>
          <w:tcPr>
            <w:tcW w:w="429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生产智能分析应用平台</w:t>
            </w:r>
          </w:p>
        </w:tc>
        <w:tc>
          <w:tcPr>
            <w:tcW w:w="3322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华能澜沧江水电股份有限公司托巴水电厂</w:t>
            </w:r>
          </w:p>
        </w:tc>
        <w:tc>
          <w:tcPr>
            <w:tcW w:w="3181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/</w:t>
            </w:r>
          </w:p>
        </w:tc>
        <w:tc>
          <w:tcPr>
            <w:tcW w:w="3194" w:type="dxa"/>
            <w:shd w:val="clear" w:color="auto" w:fill="auto"/>
            <w:vAlign w:val="center"/>
          </w:tcPr>
          <w:p w:rsidR="003B7F31" w:rsidRDefault="00857FD8">
            <w:pPr>
              <w:spacing w:line="240" w:lineRule="auto"/>
              <w:ind w:firstLineChars="0" w:firstLine="0"/>
              <w:jc w:val="center"/>
              <w:textAlignment w:val="center"/>
              <w:rPr>
                <w:rFonts w:ascii="FangSong" w:eastAsia="FangSong" w:hAnsi="FangSong" w:cs="FangSong"/>
                <w:sz w:val="22"/>
                <w:szCs w:val="22"/>
                <w:lang w:eastAsia="zh-CN" w:bidi="ar"/>
              </w:rPr>
            </w:pPr>
            <w:r>
              <w:rPr>
                <w:rFonts w:ascii="FangSong" w:eastAsia="FangSong" w:hAnsi="FangSong" w:cs="FangSong" w:hint="eastAsia"/>
                <w:sz w:val="22"/>
                <w:szCs w:val="22"/>
                <w:lang w:eastAsia="zh-CN" w:bidi="ar"/>
              </w:rPr>
              <w:t>吴威、昝亚峰、龚登位、韦德筠、丁文华、邢志江、周喜、刘辉、张坤、胡希光</w:t>
            </w:r>
          </w:p>
        </w:tc>
      </w:tr>
    </w:tbl>
    <w:p w:rsidR="003B7F31" w:rsidRDefault="003B7F31">
      <w:pPr>
        <w:spacing w:line="40" w:lineRule="exact"/>
        <w:ind w:firstLineChars="0" w:firstLine="0"/>
        <w:rPr>
          <w:sz w:val="15"/>
          <w:szCs w:val="11"/>
          <w:lang w:eastAsia="zh-CN"/>
        </w:rPr>
      </w:pPr>
    </w:p>
    <w:sectPr w:rsidR="003B7F31">
      <w:footerReference w:type="default" r:id="rId7"/>
      <w:pgSz w:w="16838" w:h="11906" w:orient="landscape"/>
      <w:pgMar w:top="1800" w:right="1440" w:bottom="1800" w:left="144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FD8" w:rsidRDefault="00857FD8">
      <w:pPr>
        <w:spacing w:line="240" w:lineRule="auto"/>
        <w:ind w:firstLine="480"/>
      </w:pPr>
      <w:r>
        <w:separator/>
      </w:r>
    </w:p>
  </w:endnote>
  <w:endnote w:type="continuationSeparator" w:id="0">
    <w:p w:rsidR="00857FD8" w:rsidRDefault="00857FD8"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engXian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BF824A86-0FF4-47A7-82DD-200C61533477}"/>
  </w:font>
  <w:font w:name="方正小标宋简体">
    <w:panose1 w:val="02010601030101010101"/>
    <w:charset w:val="86"/>
    <w:family w:val="auto"/>
    <w:pitch w:val="variable"/>
    <w:sig w:usb0="A00002BF" w:usb1="184F6CFA" w:usb2="00000012" w:usb3="00000000" w:csb0="00040001" w:csb1="00000000"/>
    <w:embedRegular r:id="rId2" w:subsetted="1" w:fontKey="{3158D779-627B-43FE-B911-2C45F17B4C12}"/>
  </w:font>
  <w:font w:name="FangSong">
    <w:altName w:val="NEU-B6"/>
    <w:charset w:val="86"/>
    <w:family w:val="modern"/>
    <w:pitch w:val="default"/>
    <w:sig w:usb0="00000000" w:usb1="38CF7CFA" w:usb2="00000016" w:usb3="00000000" w:csb0="00040001" w:csb1="00000000"/>
    <w:embedRegular r:id="rId3" w:subsetted="1" w:fontKey="{0036D257-CA8D-4643-8B17-7F45219F021C}"/>
    <w:embedBold r:id="rId4" w:subsetted="1" w:fontKey="{954E4E1B-841B-4C26-B2F7-56CC0A49C51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31" w:rsidRDefault="00857FD8">
    <w:pPr>
      <w:pStyle w:val="a5"/>
      <w:ind w:firstLine="360"/>
    </w:pPr>
    <w:r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B7F31" w:rsidRDefault="00857FD8">
                          <w:pPr>
                            <w:pStyle w:val="a5"/>
                            <w:ind w:firstLineChars="0" w:firstLine="0"/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separate"/>
                          </w:r>
                          <w:r w:rsidR="00C10058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36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B7F31" w:rsidRDefault="00857FD8">
                    <w:pPr>
                      <w:pStyle w:val="a5"/>
                      <w:ind w:firstLineChars="0" w:firstLine="0"/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separate"/>
                    </w:r>
                    <w:r w:rsidR="00C10058">
                      <w:rPr>
                        <w:rFonts w:ascii="Times New Roman" w:hAnsi="Times New Roman" w:cs="Times New Roman"/>
                        <w:noProof/>
                        <w:sz w:val="28"/>
                        <w:szCs w:val="36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FD8" w:rsidRDefault="00857FD8">
      <w:pPr>
        <w:ind w:firstLine="480"/>
      </w:pPr>
      <w:r>
        <w:separator/>
      </w:r>
    </w:p>
  </w:footnote>
  <w:footnote w:type="continuationSeparator" w:id="0">
    <w:p w:rsidR="00857FD8" w:rsidRDefault="00857FD8">
      <w:pPr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7BA"/>
    <w:rsid w:val="003B7F31"/>
    <w:rsid w:val="005957BA"/>
    <w:rsid w:val="00857FD8"/>
    <w:rsid w:val="00C10058"/>
    <w:rsid w:val="02FC55FF"/>
    <w:rsid w:val="05110358"/>
    <w:rsid w:val="06E577B0"/>
    <w:rsid w:val="0EF779D3"/>
    <w:rsid w:val="11425C19"/>
    <w:rsid w:val="11D93657"/>
    <w:rsid w:val="1EC8115C"/>
    <w:rsid w:val="203072CE"/>
    <w:rsid w:val="269F55DC"/>
    <w:rsid w:val="2ADE4487"/>
    <w:rsid w:val="35642BA4"/>
    <w:rsid w:val="434E0BE3"/>
    <w:rsid w:val="45242CC8"/>
    <w:rsid w:val="4C9642C6"/>
    <w:rsid w:val="53C119F3"/>
    <w:rsid w:val="57B95737"/>
    <w:rsid w:val="5CD3471B"/>
    <w:rsid w:val="5E053485"/>
    <w:rsid w:val="61712C70"/>
    <w:rsid w:val="64144421"/>
    <w:rsid w:val="64351F30"/>
    <w:rsid w:val="64C5636B"/>
    <w:rsid w:val="6B82086A"/>
    <w:rsid w:val="7C0D7F33"/>
    <w:rsid w:val="7FAF0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E745E645-6774-4073-9367-7A654E244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nhideWhenUsed="1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360" w:lineRule="auto"/>
      <w:ind w:firstLineChars="200" w:firstLine="881"/>
      <w:textAlignment w:val="baseline"/>
    </w:pPr>
    <w:rPr>
      <w:rFonts w:ascii="Arial" w:hAnsi="Arial" w:cs="Arial"/>
      <w:snapToGrid w:val="0"/>
      <w:color w:val="000000"/>
      <w:sz w:val="24"/>
      <w:szCs w:val="21"/>
      <w:lang w:eastAsia="en-US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spacing w:before="160" w:after="160"/>
      <w:outlineLvl w:val="3"/>
    </w:pPr>
    <w:rPr>
      <w:b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spacing w:before="100" w:after="100" w:line="372" w:lineRule="auto"/>
      <w:ind w:firstLine="880"/>
      <w:outlineLvl w:val="4"/>
    </w:pPr>
    <w:rPr>
      <w:rFonts w:asciiTheme="minorHAnsi" w:eastAsiaTheme="minorEastAsia" w:hAnsiTheme="minorHAnsi" w:cstheme="minorBidi"/>
      <w:b/>
      <w:kern w:val="2"/>
      <w:sz w:val="28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a4"/>
    <w:unhideWhenUsed/>
    <w:qFormat/>
    <w:pPr>
      <w:spacing w:after="120"/>
    </w:pPr>
    <w:rPr>
      <w:rFonts w:ascii="DengXian" w:eastAsia="DengXian" w:hAnsi="DengXian" w:cs="黑体"/>
    </w:rPr>
  </w:style>
  <w:style w:type="paragraph" w:styleId="a4">
    <w:name w:val="Title"/>
    <w:basedOn w:val="a"/>
    <w:next w:val="a"/>
    <w:qFormat/>
    <w:pPr>
      <w:spacing w:line="720" w:lineRule="exact"/>
      <w:jc w:val="center"/>
    </w:pPr>
    <w:rPr>
      <w:rFonts w:ascii="方正小标宋简体" w:eastAsia="方正小标宋简体" w:hAnsi="方正小标宋简体" w:cs="方正小标宋简体"/>
      <w:sz w:val="44"/>
      <w:szCs w:val="44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pacing w:line="240" w:lineRule="auto"/>
      <w:jc w:val="both"/>
    </w:pPr>
    <w:rPr>
      <w:sz w:val="18"/>
    </w:rPr>
  </w:style>
  <w:style w:type="paragraph" w:styleId="1">
    <w:name w:val="toc 1"/>
    <w:basedOn w:val="a"/>
    <w:next w:val="a"/>
    <w:qFormat/>
    <w:rPr>
      <w:rFonts w:asciiTheme="minorHAnsi" w:eastAsiaTheme="minorEastAsia" w:hAnsiTheme="minorHAnsi" w:cstheme="minorBidi"/>
      <w:kern w:val="2"/>
      <w:sz w:val="21"/>
      <w:szCs w:val="24"/>
      <w:lang w:eastAsia="zh-CN"/>
    </w:rPr>
  </w:style>
  <w:style w:type="paragraph" w:styleId="a7">
    <w:name w:val="Normal (Web)"/>
    <w:basedOn w:val="a"/>
    <w:qFormat/>
  </w:style>
  <w:style w:type="paragraph" w:styleId="a8">
    <w:name w:val="Body Text First Indent"/>
    <w:basedOn w:val="a3"/>
    <w:qFormat/>
    <w:pPr>
      <w:ind w:firstLine="800"/>
    </w:pPr>
    <w:rPr>
      <w:rFonts w:ascii="Times New Roman" w:eastAsia="宋体" w:hAnsi="Times New Roman"/>
    </w:rPr>
  </w:style>
  <w:style w:type="table" w:styleId="a9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qFormat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278</Words>
  <Characters>1589</Characters>
  <Application>Microsoft Office Word</Application>
  <DocSecurity>0</DocSecurity>
  <Lines>13</Lines>
  <Paragraphs>3</Paragraphs>
  <ScaleCrop>false</ScaleCrop>
  <Company>Microsoft</Company>
  <LinksUpToDate>false</LinksUpToDate>
  <CharactersWithSpaces>1864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朱曼</dc:creator>
  <cp:lastModifiedBy>DELL</cp:lastModifiedBy>
  <cp:revision>2</cp:revision>
  <cp:lastPrinted>2026-04-22T06:06:00Z</cp:lastPrinted>
  <dcterms:created xsi:type="dcterms:W3CDTF">2025-09-13T14:24:00Z</dcterms:created>
  <dcterms:modified xsi:type="dcterms:W3CDTF">2026-04-22T06:12:00Z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90960FAC997A451A87480F0A5686F6C8_13</vt:lpwstr>
  </property>
  <property fmtid="{D5CDD505-2E9C-101B-9397-08002B2CF9AE}" pid="4" name="KSOTemplateDocerSaveRecord">
    <vt:lpwstr>eyJoZGlkIjoiZTQ4ODQwNThiYTg4YTBlNDhkZDRmNGNiNWM5NWE1YzAiLCJ1c2VySWQiOiI0MjAxMTI4NTYifQ==</vt:lpwstr>
  </property>
</Properties>
</file>